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03" w:rsidRDefault="00391103" w:rsidP="00391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6F2874">
        <w:rPr>
          <w:rFonts w:ascii="Times New Roman" w:hAnsi="Times New Roman" w:cs="Times New Roman"/>
          <w:b/>
          <w:sz w:val="28"/>
          <w:szCs w:val="28"/>
        </w:rPr>
        <w:t>для подготовки к тестовым заданиям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программой 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чебного плана для сдачи итогового комплексного экзамена </w:t>
      </w:r>
      <w:r w:rsidR="009C0C2C">
        <w:rPr>
          <w:rFonts w:ascii="Times New Roman" w:hAnsi="Times New Roman" w:cs="Times New Roman"/>
          <w:b/>
          <w:sz w:val="28"/>
          <w:szCs w:val="28"/>
        </w:rPr>
        <w:t xml:space="preserve">группы ЕжА17-09Р по дисциплине </w:t>
      </w:r>
      <w:r w:rsidR="00C5123D">
        <w:rPr>
          <w:rFonts w:ascii="Times New Roman" w:hAnsi="Times New Roman" w:cs="Times New Roman"/>
          <w:b/>
          <w:sz w:val="28"/>
          <w:szCs w:val="28"/>
        </w:rPr>
        <w:t>"</w:t>
      </w:r>
      <w:r w:rsidR="00C5123D" w:rsidRPr="005206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Экономиқалық талд</w:t>
      </w:r>
      <w:r w:rsidR="00C5123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 және қаржы есептемесін талдау</w:t>
      </w:r>
      <w:r w:rsidR="00C5123D" w:rsidRPr="004100EC">
        <w:rPr>
          <w:rFonts w:ascii="Times New Roman" w:hAnsi="Times New Roman" w:cs="Times New Roman"/>
          <w:b/>
          <w:sz w:val="28"/>
          <w:szCs w:val="28"/>
        </w:rPr>
        <w:t>"</w:t>
      </w:r>
      <w:r w:rsidR="00C5123D" w:rsidRPr="002D2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5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8D4CA3" w:rsidRDefault="008D4CA3" w:rsidP="00391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A3" w:rsidRPr="00B87397" w:rsidRDefault="008D4CA3" w:rsidP="00B873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>Экономикалық</w:t>
      </w:r>
      <w:r w:rsidRPr="00B873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>талдау теориясы</w:t>
      </w:r>
    </w:p>
    <w:p w:rsidR="008D4CA3" w:rsidRPr="00B87397" w:rsidRDefault="008D4CA3" w:rsidP="00B87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397">
        <w:rPr>
          <w:rFonts w:ascii="Times New Roman" w:hAnsi="Times New Roman"/>
          <w:color w:val="000000"/>
          <w:sz w:val="28"/>
          <w:szCs w:val="28"/>
          <w:lang w:val="kk-KZ"/>
        </w:rPr>
        <w:t>Экономикалық</w:t>
      </w:r>
      <w:r w:rsidRPr="00B873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талдау </w:t>
      </w: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>мазмұны, пәні, міндеттері</w:t>
      </w:r>
    </w:p>
    <w:p w:rsidR="00EF5C49" w:rsidRPr="00B87397" w:rsidRDefault="008D4CA3" w:rsidP="00B87397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</w:pPr>
      <w:r w:rsidRPr="00B87397">
        <w:rPr>
          <w:rFonts w:ascii="Times New Roman" w:hAnsi="Times New Roman"/>
          <w:color w:val="000000"/>
          <w:sz w:val="28"/>
          <w:szCs w:val="28"/>
          <w:lang w:val="kk-KZ"/>
        </w:rPr>
        <w:t>Экономикалық</w:t>
      </w:r>
      <w:r w:rsidRPr="00B873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>талдаудың әдісі мен тәсілдері</w:t>
      </w:r>
    </w:p>
    <w:p w:rsidR="008D4CA3" w:rsidRPr="00B87397" w:rsidRDefault="008D4CA3" w:rsidP="00B87397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proofErr w:type="spellStart"/>
      <w:r w:rsidRPr="00B87397">
        <w:rPr>
          <w:rFonts w:ascii="Times New Roman" w:hAnsi="Times New Roman"/>
          <w:color w:val="000000"/>
          <w:sz w:val="28"/>
          <w:szCs w:val="28"/>
        </w:rPr>
        <w:t>Экономикалық</w:t>
      </w:r>
      <w:proofErr w:type="spellEnd"/>
      <w:r w:rsidRPr="00B873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397">
        <w:rPr>
          <w:rFonts w:ascii="Times New Roman" w:eastAsia="Times New Roman" w:hAnsi="Times New Roman"/>
          <w:color w:val="000000"/>
          <w:sz w:val="28"/>
          <w:szCs w:val="28"/>
        </w:rPr>
        <w:t>талдауды</w:t>
      </w:r>
      <w:proofErr w:type="spellEnd"/>
      <w:r w:rsidRPr="00B873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</w:rPr>
        <w:t>ақпаратпен қамтамасыз ету</w:t>
      </w:r>
    </w:p>
    <w:p w:rsidR="008D4CA3" w:rsidRPr="00B87397" w:rsidRDefault="008D4CA3" w:rsidP="00B87397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proofErr w:type="spellStart"/>
      <w:r w:rsidRPr="00B87397">
        <w:rPr>
          <w:rFonts w:ascii="Times New Roman" w:hAnsi="Times New Roman"/>
          <w:color w:val="000000"/>
          <w:sz w:val="28"/>
          <w:szCs w:val="28"/>
        </w:rPr>
        <w:t>Экономикалық</w:t>
      </w:r>
      <w:proofErr w:type="spellEnd"/>
      <w:r w:rsidRPr="00B873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397">
        <w:rPr>
          <w:rFonts w:ascii="Times New Roman" w:eastAsia="Times New Roman" w:hAnsi="Times New Roman"/>
          <w:color w:val="000000"/>
          <w:sz w:val="28"/>
          <w:szCs w:val="28"/>
        </w:rPr>
        <w:t>талдау</w:t>
      </w:r>
      <w:proofErr w:type="spellEnd"/>
      <w:r w:rsidRPr="00B873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</w:rPr>
        <w:t>түрлері</w:t>
      </w:r>
    </w:p>
    <w:p w:rsidR="008D4CA3" w:rsidRPr="00B87397" w:rsidRDefault="008D4CA3" w:rsidP="00B87397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proofErr w:type="spellStart"/>
      <w:r w:rsidRPr="00B87397">
        <w:rPr>
          <w:rFonts w:ascii="Times New Roman" w:hAnsi="Times New Roman"/>
          <w:color w:val="000000"/>
          <w:sz w:val="28"/>
          <w:szCs w:val="28"/>
        </w:rPr>
        <w:t>Аналитикалық</w:t>
      </w:r>
      <w:proofErr w:type="spellEnd"/>
      <w:r w:rsidRPr="00B873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</w:rPr>
        <w:t>жұмысты ұйымдастыру</w:t>
      </w:r>
    </w:p>
    <w:p w:rsidR="008D4CA3" w:rsidRPr="006F2874" w:rsidRDefault="008D4CA3" w:rsidP="006F2874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</w:pP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 xml:space="preserve">Өндірістің қызметтід негізгі көрсеткіштерін </w:t>
      </w:r>
      <w:r w:rsidRPr="00B873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талдаудын </w:t>
      </w: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>неіші эдістемелері Экономикалық талдау және қаржы есептемесін талдау</w:t>
      </w:r>
    </w:p>
    <w:p w:rsidR="008D4CA3" w:rsidRPr="00B87397" w:rsidRDefault="008D4CA3" w:rsidP="00B87397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</w:pP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>Ұйымның қаржылық тұрақсыздығын талдау</w:t>
      </w:r>
    </w:p>
    <w:p w:rsidR="008D4CA3" w:rsidRPr="00B87397" w:rsidRDefault="008D4CA3" w:rsidP="00B87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 xml:space="preserve">Ұйымның табыстылығын </w:t>
      </w:r>
      <w:r w:rsidRPr="00B873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талдау</w:t>
      </w:r>
    </w:p>
    <w:p w:rsidR="008D4CA3" w:rsidRPr="00B87397" w:rsidRDefault="008D4CA3" w:rsidP="00B87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 xml:space="preserve">Ұйымның қызметінің тиімділігін және Іскерлік белсенділігін </w:t>
      </w:r>
      <w:r w:rsidRPr="00B873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талдау</w:t>
      </w:r>
    </w:p>
    <w:p w:rsidR="008D4CA3" w:rsidRPr="00B87397" w:rsidRDefault="008D4CA3" w:rsidP="00B87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87397">
        <w:rPr>
          <w:rFonts w:ascii="Times New Roman" w:eastAsia="Times New Roman" w:hAnsi="Times New Roman"/>
          <w:noProof/>
          <w:color w:val="000000"/>
          <w:sz w:val="28"/>
          <w:szCs w:val="28"/>
          <w:lang w:val="kk-KZ"/>
        </w:rPr>
        <w:t xml:space="preserve">Кәсіпкерлік тәуекелдік және ұйымның болашақ банкротқа құлдырауын </w:t>
      </w:r>
      <w:r w:rsidRPr="00B873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талдау</w:t>
      </w:r>
    </w:p>
    <w:p w:rsidR="00EF5C49" w:rsidRPr="00EF5C49" w:rsidRDefault="00EF5C49" w:rsidP="00391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1103" w:rsidRPr="00170192" w:rsidRDefault="00391103" w:rsidP="004D7B13">
      <w:pPr>
        <w:rPr>
          <w:sz w:val="28"/>
          <w:szCs w:val="28"/>
          <w:lang w:val="kk-KZ"/>
        </w:rPr>
      </w:pPr>
    </w:p>
    <w:sectPr w:rsidR="00391103" w:rsidRPr="00170192" w:rsidSect="00C1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50"/>
    <w:rsid w:val="00170192"/>
    <w:rsid w:val="003254A6"/>
    <w:rsid w:val="00337028"/>
    <w:rsid w:val="00391103"/>
    <w:rsid w:val="004D7B13"/>
    <w:rsid w:val="00523771"/>
    <w:rsid w:val="006108E5"/>
    <w:rsid w:val="006F2874"/>
    <w:rsid w:val="007654FE"/>
    <w:rsid w:val="00814D16"/>
    <w:rsid w:val="008D4CA3"/>
    <w:rsid w:val="0097252A"/>
    <w:rsid w:val="009A5050"/>
    <w:rsid w:val="009C0C2C"/>
    <w:rsid w:val="00A00EC2"/>
    <w:rsid w:val="00B87397"/>
    <w:rsid w:val="00C1293A"/>
    <w:rsid w:val="00C25C9A"/>
    <w:rsid w:val="00C5123D"/>
    <w:rsid w:val="00ED59BC"/>
    <w:rsid w:val="00EF5C49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36A8"/>
  <w15:docId w15:val="{EC7C0C58-9786-405D-B766-EA72477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Admin</cp:lastModifiedBy>
  <cp:revision>22</cp:revision>
  <dcterms:created xsi:type="dcterms:W3CDTF">2020-05-22T06:52:00Z</dcterms:created>
  <dcterms:modified xsi:type="dcterms:W3CDTF">2020-06-08T07:33:00Z</dcterms:modified>
</cp:coreProperties>
</file>